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3FB" w:rsidRDefault="00D633FB" w:rsidP="00D633FB">
      <w:pPr>
        <w:ind w:left="360"/>
        <w:jc w:val="center"/>
        <w:rPr>
          <w:b/>
        </w:rPr>
      </w:pPr>
    </w:p>
    <w:p w:rsidR="00D633FB" w:rsidRPr="00056B5C" w:rsidRDefault="00D633FB" w:rsidP="00D633FB">
      <w:pPr>
        <w:ind w:left="360"/>
        <w:jc w:val="center"/>
        <w:rPr>
          <w:b/>
        </w:rPr>
      </w:pPr>
      <w:r>
        <w:rPr>
          <w:b/>
        </w:rPr>
        <w:t>МУНИЦИПАЛЬНАЯ</w:t>
      </w:r>
      <w:r w:rsidRPr="00056B5C">
        <w:rPr>
          <w:b/>
        </w:rPr>
        <w:t xml:space="preserve"> ПРОГРАММА</w:t>
      </w:r>
    </w:p>
    <w:p w:rsidR="00914912" w:rsidRDefault="00914912" w:rsidP="00914912">
      <w:pPr>
        <w:jc w:val="center"/>
      </w:pPr>
      <w:r>
        <w:rPr>
          <w:noProof/>
        </w:rPr>
        <w:drawing>
          <wp:inline distT="0" distB="0" distL="0" distR="0">
            <wp:extent cx="685800" cy="800100"/>
            <wp:effectExtent l="19050" t="19050" r="19050" b="19050"/>
            <wp:docPr id="1" name="Рисунок 1" descr="Описание: Тонки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Тонки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14912" w:rsidRPr="003D0179" w:rsidRDefault="00914912" w:rsidP="00914912">
      <w:pPr>
        <w:jc w:val="center"/>
        <w:rPr>
          <w:b/>
          <w:bCs/>
          <w:color w:val="000000"/>
          <w:sz w:val="32"/>
          <w:szCs w:val="32"/>
        </w:rPr>
      </w:pPr>
      <w:r w:rsidRPr="003D0179">
        <w:rPr>
          <w:b/>
          <w:bCs/>
          <w:color w:val="000000"/>
          <w:sz w:val="32"/>
          <w:szCs w:val="32"/>
        </w:rPr>
        <w:t>Администрация</w:t>
      </w:r>
    </w:p>
    <w:p w:rsidR="00914912" w:rsidRPr="003D0179" w:rsidRDefault="00914912" w:rsidP="00914912">
      <w:pPr>
        <w:jc w:val="center"/>
        <w:rPr>
          <w:b/>
          <w:bCs/>
          <w:color w:val="000000"/>
          <w:sz w:val="32"/>
          <w:szCs w:val="32"/>
        </w:rPr>
      </w:pPr>
      <w:r w:rsidRPr="003D0179">
        <w:rPr>
          <w:b/>
          <w:bCs/>
          <w:color w:val="000000"/>
          <w:sz w:val="32"/>
          <w:szCs w:val="32"/>
        </w:rPr>
        <w:t>То</w:t>
      </w:r>
      <w:r>
        <w:rPr>
          <w:b/>
          <w:bCs/>
          <w:color w:val="000000"/>
          <w:sz w:val="32"/>
          <w:szCs w:val="32"/>
        </w:rPr>
        <w:t>нкинского муниципального района</w:t>
      </w:r>
    </w:p>
    <w:p w:rsidR="00914912" w:rsidRDefault="00914912" w:rsidP="00914912">
      <w:pPr>
        <w:jc w:val="center"/>
        <w:rPr>
          <w:b/>
          <w:bCs/>
          <w:color w:val="000000"/>
          <w:sz w:val="32"/>
          <w:szCs w:val="32"/>
        </w:rPr>
      </w:pPr>
      <w:r w:rsidRPr="003D0179">
        <w:rPr>
          <w:b/>
          <w:bCs/>
          <w:color w:val="000000"/>
          <w:sz w:val="32"/>
          <w:szCs w:val="32"/>
        </w:rPr>
        <w:t>Нижегородской области</w:t>
      </w:r>
    </w:p>
    <w:p w:rsidR="00914912" w:rsidRPr="003D0179" w:rsidRDefault="00914912" w:rsidP="00914912">
      <w:pPr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Постановление</w:t>
      </w:r>
    </w:p>
    <w:p w:rsidR="00914912" w:rsidRPr="003E27D3" w:rsidRDefault="00914912" w:rsidP="00914912">
      <w:pPr>
        <w:pStyle w:val="ab"/>
        <w:keepNext/>
        <w:suppressAutoHyphens w:val="0"/>
        <w:jc w:val="both"/>
        <w:rPr>
          <w:color w:val="auto"/>
          <w:sz w:val="28"/>
          <w:szCs w:val="28"/>
        </w:rPr>
      </w:pPr>
    </w:p>
    <w:p w:rsidR="00914912" w:rsidRPr="003E27D3" w:rsidRDefault="00914912" w:rsidP="00914912">
      <w:pPr>
        <w:pStyle w:val="ab"/>
        <w:keepNext/>
        <w:suppressAutoHyphens w:val="0"/>
        <w:jc w:val="both"/>
        <w:rPr>
          <w:color w:val="auto"/>
          <w:sz w:val="28"/>
          <w:szCs w:val="28"/>
        </w:rPr>
      </w:pPr>
    </w:p>
    <w:p w:rsidR="00914912" w:rsidRPr="003E27D3" w:rsidRDefault="00914912" w:rsidP="00914912">
      <w:pPr>
        <w:pStyle w:val="ab"/>
        <w:keepNext/>
        <w:suppressAutoHyphens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__________2019</w:t>
      </w:r>
      <w:r w:rsidRPr="003E27D3">
        <w:rPr>
          <w:color w:val="auto"/>
          <w:sz w:val="28"/>
          <w:szCs w:val="28"/>
        </w:rPr>
        <w:t xml:space="preserve">                                                                                             </w:t>
      </w:r>
      <w:r>
        <w:rPr>
          <w:color w:val="auto"/>
          <w:sz w:val="28"/>
          <w:szCs w:val="28"/>
        </w:rPr>
        <w:t xml:space="preserve">       </w:t>
      </w:r>
      <w:r w:rsidRPr="003E27D3">
        <w:rPr>
          <w:color w:val="auto"/>
          <w:sz w:val="28"/>
          <w:szCs w:val="28"/>
        </w:rPr>
        <w:t xml:space="preserve">№ </w:t>
      </w:r>
      <w:r>
        <w:rPr>
          <w:color w:val="auto"/>
          <w:sz w:val="28"/>
          <w:szCs w:val="28"/>
        </w:rPr>
        <w:t>______</w:t>
      </w:r>
    </w:p>
    <w:p w:rsidR="00914912" w:rsidRPr="000941CB" w:rsidRDefault="00914912" w:rsidP="00914912">
      <w:pPr>
        <w:keepNext/>
        <w:jc w:val="both"/>
        <w:rPr>
          <w:sz w:val="28"/>
          <w:szCs w:val="28"/>
        </w:rPr>
      </w:pPr>
    </w:p>
    <w:p w:rsidR="00914912" w:rsidRPr="000941CB" w:rsidRDefault="00914912" w:rsidP="00914912">
      <w:pPr>
        <w:keepNext/>
        <w:jc w:val="both"/>
        <w:rPr>
          <w:sz w:val="28"/>
          <w:szCs w:val="28"/>
        </w:rPr>
      </w:pPr>
    </w:p>
    <w:p w:rsidR="00914912" w:rsidRDefault="00914912" w:rsidP="00914912">
      <w:pPr>
        <w:keepNext/>
        <w:tabs>
          <w:tab w:val="left" w:pos="4200"/>
        </w:tabs>
        <w:ind w:right="5164"/>
        <w:jc w:val="both"/>
        <w:rPr>
          <w:sz w:val="28"/>
          <w:szCs w:val="28"/>
        </w:rPr>
      </w:pPr>
      <w:r w:rsidRPr="000941CB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Тонкинского муниципального района Нижегородской области от 23.09.2014 № 511 «Об утверждении муниципальной программы «Развитие агропромышленного комплекса Тонкинского муниципального района Нижегородской области» до 2022 года»</w:t>
      </w:r>
    </w:p>
    <w:p w:rsidR="00914912" w:rsidRDefault="00914912" w:rsidP="00914912">
      <w:pPr>
        <w:keepNext/>
        <w:tabs>
          <w:tab w:val="left" w:pos="4200"/>
        </w:tabs>
        <w:ind w:right="5164"/>
        <w:jc w:val="both"/>
        <w:rPr>
          <w:sz w:val="28"/>
          <w:szCs w:val="28"/>
        </w:rPr>
      </w:pPr>
    </w:p>
    <w:p w:rsidR="00914912" w:rsidRDefault="00914912" w:rsidP="00914912">
      <w:pPr>
        <w:keepNext/>
        <w:tabs>
          <w:tab w:val="left" w:pos="4200"/>
        </w:tabs>
        <w:ind w:right="5164"/>
        <w:jc w:val="both"/>
        <w:rPr>
          <w:sz w:val="28"/>
          <w:szCs w:val="28"/>
        </w:rPr>
      </w:pPr>
    </w:p>
    <w:p w:rsidR="00914912" w:rsidRDefault="00914912" w:rsidP="00914912">
      <w:pPr>
        <w:keepNext/>
        <w:tabs>
          <w:tab w:val="left" w:pos="4200"/>
        </w:tabs>
        <w:ind w:right="5164"/>
        <w:jc w:val="both"/>
        <w:rPr>
          <w:sz w:val="28"/>
          <w:szCs w:val="28"/>
        </w:rPr>
      </w:pPr>
    </w:p>
    <w:p w:rsidR="00914912" w:rsidRPr="00F82D95" w:rsidRDefault="00914912" w:rsidP="00914912">
      <w:pPr>
        <w:keepNext/>
        <w:tabs>
          <w:tab w:val="left" w:pos="5040"/>
        </w:tabs>
        <w:ind w:firstLine="709"/>
        <w:jc w:val="both"/>
        <w:rPr>
          <w:sz w:val="28"/>
          <w:szCs w:val="28"/>
        </w:rPr>
      </w:pPr>
      <w:r w:rsidRPr="00BB65D2">
        <w:rPr>
          <w:sz w:val="28"/>
          <w:szCs w:val="28"/>
        </w:rPr>
        <w:t>В соответствии с решением Земского собрания Тонкинского муниципального района Нижегородской области от 06.12.2018 №</w:t>
      </w:r>
      <w:r>
        <w:rPr>
          <w:sz w:val="28"/>
          <w:szCs w:val="28"/>
        </w:rPr>
        <w:t xml:space="preserve"> 259 «О районном бюджете на 2020</w:t>
      </w:r>
      <w:r w:rsidRPr="00BB65D2">
        <w:rPr>
          <w:sz w:val="28"/>
          <w:szCs w:val="28"/>
        </w:rPr>
        <w:t xml:space="preserve"> год </w:t>
      </w:r>
      <w:r>
        <w:rPr>
          <w:sz w:val="28"/>
          <w:szCs w:val="28"/>
        </w:rPr>
        <w:t>и на плановый период 2020 и 2022</w:t>
      </w:r>
      <w:r w:rsidRPr="00BB65D2">
        <w:rPr>
          <w:sz w:val="28"/>
          <w:szCs w:val="28"/>
        </w:rPr>
        <w:t xml:space="preserve"> годов» и в целях уточнения финансирования</w:t>
      </w:r>
      <w:r w:rsidRPr="00F82D95">
        <w:rPr>
          <w:sz w:val="28"/>
          <w:szCs w:val="28"/>
        </w:rPr>
        <w:t xml:space="preserve">, </w:t>
      </w:r>
      <w:r w:rsidRPr="000941CB">
        <w:rPr>
          <w:sz w:val="28"/>
          <w:szCs w:val="28"/>
        </w:rPr>
        <w:t>администрация Тонкинского муниципального района Нижегородской области</w:t>
      </w:r>
      <w:r>
        <w:rPr>
          <w:sz w:val="28"/>
          <w:szCs w:val="28"/>
        </w:rPr>
        <w:br w:type="textWrapping" w:clear="all"/>
      </w:r>
      <w:r w:rsidRPr="007A3D3F">
        <w:rPr>
          <w:b/>
          <w:sz w:val="28"/>
          <w:szCs w:val="28"/>
        </w:rPr>
        <w:t>п о с т а н о в л я е т</w:t>
      </w:r>
      <w:r w:rsidRPr="00FE0728">
        <w:rPr>
          <w:sz w:val="28"/>
          <w:szCs w:val="28"/>
        </w:rPr>
        <w:t>:</w:t>
      </w:r>
    </w:p>
    <w:p w:rsidR="00914912" w:rsidRDefault="00914912" w:rsidP="009149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41B82">
        <w:rPr>
          <w:sz w:val="28"/>
          <w:szCs w:val="28"/>
        </w:rPr>
        <w:t>.</w:t>
      </w:r>
      <w:r>
        <w:rPr>
          <w:sz w:val="28"/>
          <w:szCs w:val="28"/>
        </w:rPr>
        <w:t xml:space="preserve"> Внести в постановление администрации Тонкинского муниципального района Нижегородской области от 23.09.2014 № 511 «Об утверждении муниципальной программы «Развитие агропромышленного комплекса Тонкинского муниципального района Нижегородской области» </w:t>
      </w:r>
      <w:r w:rsidRPr="00BB65D2">
        <w:rPr>
          <w:sz w:val="28"/>
          <w:szCs w:val="28"/>
        </w:rPr>
        <w:t>(с изменениями от 18.01.2016</w:t>
      </w:r>
      <w:r w:rsidRPr="00BB65D2">
        <w:rPr>
          <w:sz w:val="28"/>
          <w:szCs w:val="28"/>
        </w:rPr>
        <w:br w:type="textWrapping" w:clear="all"/>
        <w:t>№ 11, от 30.12.2016 № 668, от 25.01.2018 № 33, от 29.10.2018 № 478) (далее</w:t>
      </w:r>
      <w:r>
        <w:rPr>
          <w:sz w:val="28"/>
          <w:szCs w:val="28"/>
        </w:rPr>
        <w:t xml:space="preserve"> – Постановление) следующие изменения</w:t>
      </w:r>
      <w:r w:rsidRPr="00915D24">
        <w:rPr>
          <w:sz w:val="28"/>
          <w:szCs w:val="28"/>
        </w:rPr>
        <w:t>:</w:t>
      </w:r>
    </w:p>
    <w:p w:rsidR="00914912" w:rsidRDefault="00914912" w:rsidP="009149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наименование Постановления изложить в следующей редакции</w:t>
      </w:r>
      <w:r w:rsidRPr="00DE14B6">
        <w:rPr>
          <w:sz w:val="28"/>
          <w:szCs w:val="28"/>
        </w:rPr>
        <w:t>:</w:t>
      </w:r>
    </w:p>
    <w:p w:rsidR="00914912" w:rsidRDefault="00914912" w:rsidP="009149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«Об утверждении муниципальной программы «Развитие агропромышленного комплекса Тонкинского муниципального района Нижегородской области» до 2022 года»</w:t>
      </w:r>
      <w:r w:rsidRPr="00DE14B6">
        <w:rPr>
          <w:sz w:val="28"/>
          <w:szCs w:val="28"/>
        </w:rPr>
        <w:t>;</w:t>
      </w:r>
    </w:p>
    <w:p w:rsidR="00914912" w:rsidRDefault="00914912" w:rsidP="009149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по всему тексту Постановления слова «Муниципальная программа «Развитие агропромышленного комплекса Тонкинского муниципального района </w:t>
      </w:r>
      <w:r>
        <w:rPr>
          <w:sz w:val="28"/>
          <w:szCs w:val="28"/>
        </w:rPr>
        <w:lastRenderedPageBreak/>
        <w:t>Нижегородской области» до 2020 года» заменить словами «Муниципальная программа «Развитие агропромышленного комплекса Тонкинского муниципального района Нижегородской области» до 2022 года»</w:t>
      </w:r>
      <w:r w:rsidRPr="00DE14B6">
        <w:rPr>
          <w:sz w:val="28"/>
          <w:szCs w:val="28"/>
        </w:rPr>
        <w:t>;</w:t>
      </w:r>
    </w:p>
    <w:p w:rsidR="00914912" w:rsidRPr="00641B82" w:rsidRDefault="00914912" w:rsidP="009149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муниципальную программу «Развитие агропромышленного комплекса Тонкинского муниципального района Нижегородской области» до 2022 года изложить в новой редакции, согласно приложению к настоящему постановлению.</w:t>
      </w:r>
    </w:p>
    <w:p w:rsidR="00914912" w:rsidRDefault="00914912" w:rsidP="009149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1B82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Опубликовать настоящее постановление в порядке, установленном Уставом Тонкинского муниципального района Нижегородской области и разместить на официальном сайте </w:t>
      </w:r>
      <w:r w:rsidRPr="000941CB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Pr="000941CB">
        <w:rPr>
          <w:sz w:val="28"/>
          <w:szCs w:val="28"/>
        </w:rPr>
        <w:t xml:space="preserve"> Тонкинского муниципального района Нижегородской области</w:t>
      </w:r>
      <w:r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914912" w:rsidRPr="00641B82" w:rsidRDefault="00914912" w:rsidP="009149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914912" w:rsidRPr="00641B82" w:rsidRDefault="00914912" w:rsidP="009149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41B82">
        <w:rPr>
          <w:sz w:val="28"/>
          <w:szCs w:val="28"/>
        </w:rPr>
        <w:t>. Контроль за исполнением настоящего постановлени</w:t>
      </w:r>
      <w:r>
        <w:rPr>
          <w:sz w:val="28"/>
          <w:szCs w:val="28"/>
        </w:rPr>
        <w:t>я возложить на начальника управления сельского хозяйства</w:t>
      </w:r>
      <w:r w:rsidRPr="00641B82">
        <w:rPr>
          <w:sz w:val="28"/>
          <w:szCs w:val="28"/>
        </w:rPr>
        <w:t xml:space="preserve"> администрации </w:t>
      </w:r>
      <w:r w:rsidRPr="000941CB">
        <w:rPr>
          <w:sz w:val="28"/>
          <w:szCs w:val="28"/>
        </w:rPr>
        <w:t>Тонкинского муниципального района Нижегородской области</w:t>
      </w:r>
      <w:r>
        <w:rPr>
          <w:sz w:val="28"/>
          <w:szCs w:val="28"/>
        </w:rPr>
        <w:t xml:space="preserve"> П.В.Прадедова.</w:t>
      </w:r>
    </w:p>
    <w:p w:rsidR="00914912" w:rsidRDefault="00914912" w:rsidP="00914912">
      <w:pPr>
        <w:keepNext/>
        <w:jc w:val="both"/>
        <w:rPr>
          <w:sz w:val="28"/>
          <w:szCs w:val="28"/>
        </w:rPr>
      </w:pPr>
    </w:p>
    <w:p w:rsidR="00914912" w:rsidRDefault="00914912" w:rsidP="00914912">
      <w:pPr>
        <w:keepNext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14912" w:rsidRDefault="00914912" w:rsidP="00914912">
      <w:pPr>
        <w:keepNext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14912" w:rsidRDefault="00914912" w:rsidP="00914912">
      <w:pPr>
        <w:keepNext/>
        <w:widowControl w:val="0"/>
        <w:autoSpaceDE w:val="0"/>
        <w:autoSpaceDN w:val="0"/>
        <w:adjustRightInd w:val="0"/>
        <w:jc w:val="both"/>
        <w:rPr>
          <w:sz w:val="28"/>
          <w:szCs w:val="28"/>
        </w:rPr>
        <w:sectPr w:rsidR="00914912" w:rsidSect="00410EBA">
          <w:footerReference w:type="default" r:id="rId7"/>
          <w:footerReference w:type="first" r:id="rId8"/>
          <w:pgSz w:w="11905" w:h="16838"/>
          <w:pgMar w:top="1134" w:right="567" w:bottom="1134" w:left="1134" w:header="720" w:footer="720" w:gutter="0"/>
          <w:cols w:space="720"/>
          <w:noEndnote/>
          <w:titlePg/>
          <w:docGrid w:linePitch="326"/>
        </w:sectPr>
      </w:pPr>
      <w:r>
        <w:rPr>
          <w:sz w:val="28"/>
          <w:szCs w:val="28"/>
        </w:rPr>
        <w:t>Глава администрации                                                                                             А.В.Баев</w:t>
      </w:r>
    </w:p>
    <w:p w:rsidR="00D633FB" w:rsidRDefault="00914912" w:rsidP="00914912">
      <w:pPr>
        <w:ind w:left="360"/>
        <w:jc w:val="center"/>
        <w:rPr>
          <w:b/>
        </w:rPr>
      </w:pPr>
      <w:r w:rsidRPr="00056B5C">
        <w:rPr>
          <w:b/>
        </w:rPr>
        <w:lastRenderedPageBreak/>
        <w:t xml:space="preserve"> </w:t>
      </w:r>
      <w:r w:rsidR="00D633FB" w:rsidRPr="00056B5C">
        <w:rPr>
          <w:b/>
        </w:rPr>
        <w:t>«</w:t>
      </w:r>
      <w:r w:rsidR="00D633FB">
        <w:rPr>
          <w:b/>
        </w:rPr>
        <w:t>Развитие агропромышленного комплекса Тонкинского муниципального района Нижегородской области» до 2022 года</w:t>
      </w:r>
    </w:p>
    <w:p w:rsidR="00D633FB" w:rsidRPr="006A35AC" w:rsidRDefault="00D633FB" w:rsidP="00D633FB">
      <w:pPr>
        <w:widowControl w:val="0"/>
        <w:autoSpaceDE w:val="0"/>
        <w:autoSpaceDN w:val="0"/>
        <w:adjustRightInd w:val="0"/>
        <w:jc w:val="center"/>
      </w:pPr>
      <w:r>
        <w:t>(</w:t>
      </w:r>
      <w:r w:rsidRPr="006A35AC">
        <w:t xml:space="preserve">далее - </w:t>
      </w:r>
      <w:r>
        <w:t>П</w:t>
      </w:r>
      <w:r w:rsidRPr="006A35AC">
        <w:t>рограмма)</w:t>
      </w:r>
    </w:p>
    <w:p w:rsidR="00D633FB" w:rsidRPr="006A35AC" w:rsidRDefault="00D633FB" w:rsidP="00D633FB">
      <w:pPr>
        <w:widowControl w:val="0"/>
        <w:autoSpaceDE w:val="0"/>
        <w:autoSpaceDN w:val="0"/>
        <w:adjustRightInd w:val="0"/>
        <w:jc w:val="center"/>
      </w:pPr>
    </w:p>
    <w:p w:rsidR="00D633FB" w:rsidRPr="00047C90" w:rsidRDefault="00D633FB" w:rsidP="00D633FB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0" w:name="Par32"/>
      <w:bookmarkEnd w:id="0"/>
      <w:r>
        <w:rPr>
          <w:b/>
        </w:rPr>
        <w:t>1. Паспорт П</w:t>
      </w:r>
      <w:r w:rsidRPr="00047C90">
        <w:rPr>
          <w:b/>
        </w:rPr>
        <w:t>рограммы</w:t>
      </w:r>
    </w:p>
    <w:p w:rsidR="00D633FB" w:rsidRPr="00C65549" w:rsidRDefault="00D633FB" w:rsidP="00D633FB">
      <w:pPr>
        <w:widowControl w:val="0"/>
        <w:autoSpaceDE w:val="0"/>
        <w:autoSpaceDN w:val="0"/>
        <w:adjustRightInd w:val="0"/>
        <w:jc w:val="center"/>
      </w:pPr>
    </w:p>
    <w:tbl>
      <w:tblPr>
        <w:tblW w:w="9900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80"/>
        <w:gridCol w:w="11"/>
        <w:gridCol w:w="7009"/>
      </w:tblGrid>
      <w:tr w:rsidR="00D633FB" w:rsidRPr="00C65549" w:rsidTr="00BC3DA0">
        <w:trPr>
          <w:tblCellSpacing w:w="5" w:type="nil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3FB" w:rsidRPr="00F968A2" w:rsidRDefault="00D633FB" w:rsidP="00BC3DA0">
            <w:pPr>
              <w:widowControl w:val="0"/>
              <w:autoSpaceDE w:val="0"/>
              <w:autoSpaceDN w:val="0"/>
              <w:adjustRightInd w:val="0"/>
            </w:pPr>
            <w:r w:rsidRPr="00D010F6">
              <w:t>Муниципальный</w:t>
            </w:r>
            <w:r>
              <w:t xml:space="preserve"> заказчик-координатор П</w:t>
            </w:r>
            <w:r w:rsidRPr="00F968A2">
              <w:t>рограммы</w:t>
            </w:r>
            <w:r>
              <w:t xml:space="preserve"> </w:t>
            </w:r>
          </w:p>
        </w:tc>
        <w:tc>
          <w:tcPr>
            <w:tcW w:w="7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3FB" w:rsidRPr="00F968A2" w:rsidRDefault="00D633FB" w:rsidP="00BC3DA0">
            <w:pPr>
              <w:widowControl w:val="0"/>
              <w:autoSpaceDE w:val="0"/>
              <w:autoSpaceDN w:val="0"/>
              <w:adjustRightInd w:val="0"/>
              <w:ind w:firstLine="285"/>
              <w:jc w:val="both"/>
            </w:pPr>
            <w:r>
              <w:t>Администрация Тонкинского муниципального района  Нижегородской области (далее – Администрация)</w:t>
            </w:r>
          </w:p>
        </w:tc>
      </w:tr>
      <w:tr w:rsidR="00D633FB" w:rsidRPr="00C65549" w:rsidTr="00BC3DA0">
        <w:trPr>
          <w:tblCellSpacing w:w="5" w:type="nil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3FB" w:rsidRPr="003905F1" w:rsidRDefault="00D633FB" w:rsidP="00BC3DA0">
            <w:pPr>
              <w:widowControl w:val="0"/>
              <w:autoSpaceDE w:val="0"/>
              <w:autoSpaceDN w:val="0"/>
              <w:adjustRightInd w:val="0"/>
            </w:pPr>
            <w:r w:rsidRPr="003905F1">
              <w:t>Исполнитель Программы</w:t>
            </w:r>
          </w:p>
        </w:tc>
        <w:tc>
          <w:tcPr>
            <w:tcW w:w="7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Управление сельского хозяйства администрации Тонкинского муниципального района Нижегородской области (далее – Управление сельского хозяйства)</w:t>
            </w:r>
          </w:p>
        </w:tc>
      </w:tr>
      <w:tr w:rsidR="00D633FB" w:rsidRPr="006A35AC" w:rsidTr="00BC3DA0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t>Соисполнители Программы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Управление </w:t>
            </w:r>
            <w:r w:rsidRPr="006A35AC">
              <w:t>государственного ветеринарного надзора</w:t>
            </w:r>
            <w:r>
              <w:t xml:space="preserve"> Тонкинского муниципального района</w:t>
            </w:r>
            <w:r w:rsidRPr="006A35AC">
              <w:t xml:space="preserve"> Нижегородской области (далее - </w:t>
            </w:r>
            <w:r>
              <w:t>Управление</w:t>
            </w:r>
            <w:r w:rsidRPr="006A35AC">
              <w:t xml:space="preserve"> госветнадзора)</w:t>
            </w:r>
            <w:r>
              <w:t xml:space="preserve"> (по согласованию)</w:t>
            </w:r>
          </w:p>
        </w:tc>
      </w:tr>
      <w:tr w:rsidR="00D633FB" w:rsidRPr="00C65549" w:rsidTr="00BC3DA0">
        <w:trPr>
          <w:tblCellSpacing w:w="5" w:type="nil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3FB" w:rsidRPr="003905F1" w:rsidRDefault="00D633FB" w:rsidP="00BC3DA0">
            <w:pPr>
              <w:widowControl w:val="0"/>
              <w:autoSpaceDE w:val="0"/>
              <w:autoSpaceDN w:val="0"/>
              <w:adjustRightInd w:val="0"/>
            </w:pPr>
            <w:r>
              <w:t>Подпрограммы Программы</w:t>
            </w:r>
          </w:p>
        </w:tc>
        <w:tc>
          <w:tcPr>
            <w:tcW w:w="7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 «Развитие сельского хозяйства, пищевой и перерабатывающей промышленности Тонкинского муниципального района Нижегородской области»</w:t>
            </w:r>
            <w:r w:rsidRPr="006A35AC">
              <w:t xml:space="preserve"> до 202</w:t>
            </w:r>
            <w:r>
              <w:t>2 года (далее - Подпрограмма «Развитие производства»</w:t>
            </w:r>
            <w:r w:rsidRPr="006A35AC">
              <w:t>, Подпрограмма 1);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 «</w:t>
            </w:r>
            <w:r w:rsidRPr="006A35AC">
              <w:t xml:space="preserve">Устойчивое </w:t>
            </w:r>
            <w:hyperlink w:anchor="Par4059" w:history="1">
              <w:r w:rsidRPr="006A35AC">
                <w:t>развитие</w:t>
              </w:r>
            </w:hyperlink>
            <w:r w:rsidRPr="006A35AC">
              <w:t xml:space="preserve"> сельских территорий </w:t>
            </w:r>
            <w:r>
              <w:t>Тонкинского муниципального района Нижегородской области» до 2022 года (далее - Подпрограмма «Развитие сельских территорий»</w:t>
            </w:r>
            <w:r w:rsidRPr="006A35AC">
              <w:t>, Подпрограмма 2);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 «</w:t>
            </w:r>
            <w:r w:rsidRPr="006A35AC">
              <w:t xml:space="preserve">Эпизоотическое </w:t>
            </w:r>
            <w:hyperlink w:anchor="Par4289" w:history="1">
              <w:r w:rsidRPr="006A35AC">
                <w:t>благополучие</w:t>
              </w:r>
            </w:hyperlink>
            <w:r>
              <w:t xml:space="preserve"> Тонкинского муниципального района Нижегородской области» до 2022 года (далее - Подпрограмма «</w:t>
            </w:r>
            <w:r w:rsidRPr="006A35AC">
              <w:t>Эпизо</w:t>
            </w:r>
            <w:r>
              <w:t>отическое благополучие»</w:t>
            </w:r>
            <w:r w:rsidRPr="006A35AC">
              <w:t>, Подпрограмма 3);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 «</w:t>
            </w:r>
            <w:hyperlink w:anchor="Par4412" w:history="1">
              <w:r w:rsidRPr="006A35AC">
                <w:t>Обеспечение</w:t>
              </w:r>
            </w:hyperlink>
            <w:r w:rsidRPr="006A35AC">
              <w:t xml:space="preserve"> реализации </w:t>
            </w:r>
            <w:r>
              <w:t>Программы» (далее - Подпрограмма «Обеспечение реализации»</w:t>
            </w:r>
            <w:r w:rsidRPr="006A35AC">
              <w:t>, Подпрограмма 4</w:t>
            </w:r>
            <w:r>
              <w:t>)</w:t>
            </w:r>
          </w:p>
        </w:tc>
      </w:tr>
      <w:tr w:rsidR="00D633FB" w:rsidRPr="006A35AC" w:rsidTr="00BC3DA0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t>Цели Программы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6A35AC">
              <w:t xml:space="preserve">обеспечение продовольственной независимости Нижегородской области в параметрах, заданных </w:t>
            </w:r>
            <w:hyperlink r:id="rId9" w:history="1">
              <w:r w:rsidRPr="006A35AC">
                <w:t>Доктриной</w:t>
              </w:r>
            </w:hyperlink>
            <w:r w:rsidRPr="006A35AC">
              <w:t xml:space="preserve"> продовольственной безопасности Российской Федерации;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6A35AC">
              <w:t>создание условий для устойчивого развития сельских территорий;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6A35AC">
              <w:t>обеспечение эпизоотического благополучия в Нижегородской области;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6A35AC">
              <w:t>обеспечение создания условий для реализации государственной программы</w:t>
            </w:r>
          </w:p>
        </w:tc>
      </w:tr>
      <w:tr w:rsidR="00D633FB" w:rsidRPr="006A35AC" w:rsidTr="00BC3DA0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t>Задачи Программы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6A35AC">
              <w:t>обеспечение населения Нижегородской области высококачественными продуктами питания;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6A35AC">
              <w:t>создание условий для повышения конкурентоспособности сельскохозяйственной продукции на основе инновационного развития агропромышленного комплекса Нижегородской области в рамках вступления России во Всемирную торговую организацию;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6A35AC">
              <w:t>создание комфортных условий жизнедеятельности в сельской местности;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6A35AC">
              <w:t>защита населения от болезней, общих для человека и животных;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6A35AC">
              <w:t>защита животных от инфекционных и инвазионных болезней</w:t>
            </w:r>
          </w:p>
        </w:tc>
      </w:tr>
      <w:tr w:rsidR="00D633FB" w:rsidRPr="006A35AC" w:rsidTr="00BC3DA0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t>Этапы и сроки реализации Программы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t>Реализация Програм</w:t>
            </w:r>
            <w:r>
              <w:t>мы предусмотрена в период с 2018</w:t>
            </w:r>
            <w:r w:rsidRPr="006A35AC">
              <w:t xml:space="preserve"> по 202</w:t>
            </w:r>
            <w:r>
              <w:t>2 годы, в один этап</w:t>
            </w:r>
          </w:p>
        </w:tc>
      </w:tr>
      <w:tr w:rsidR="00D633FB" w:rsidRPr="006A35AC" w:rsidTr="00BC3DA0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lastRenderedPageBreak/>
              <w:t xml:space="preserve">Объемы бюджетных ассигнований Программы за счет средств </w:t>
            </w:r>
            <w:r>
              <w:t>местного бюджета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</w:t>
            </w:r>
            <w:r w:rsidRPr="006A35AC">
              <w:t xml:space="preserve">сего </w:t>
            </w:r>
            <w:r>
              <w:t>–</w:t>
            </w:r>
            <w:r w:rsidRPr="006A35AC">
              <w:t xml:space="preserve"> </w:t>
            </w:r>
            <w:r>
              <w:t>130650</w:t>
            </w:r>
            <w:r w:rsidRPr="006A35AC">
              <w:t xml:space="preserve"> тыс. рублей, в том числе по годам реализации: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2018</w:t>
            </w:r>
            <w:r w:rsidRPr="006A35AC">
              <w:t xml:space="preserve"> год </w:t>
            </w:r>
            <w:r>
              <w:t>–</w:t>
            </w:r>
            <w:r w:rsidRPr="006A35AC">
              <w:t xml:space="preserve"> </w:t>
            </w:r>
            <w:r>
              <w:t>24415,5</w:t>
            </w:r>
            <w:r w:rsidRPr="006A35AC">
              <w:t xml:space="preserve"> тыс. рублей;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2019</w:t>
            </w:r>
            <w:r w:rsidRPr="006A35AC">
              <w:t xml:space="preserve"> год </w:t>
            </w:r>
            <w:r>
              <w:t>–</w:t>
            </w:r>
            <w:r w:rsidRPr="006A35AC">
              <w:t xml:space="preserve"> </w:t>
            </w:r>
            <w:r>
              <w:t>26591,6</w:t>
            </w:r>
            <w:r w:rsidRPr="006A35AC">
              <w:t xml:space="preserve"> тыс. рублей;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2020</w:t>
            </w:r>
            <w:r w:rsidRPr="006A35AC">
              <w:t xml:space="preserve">год </w:t>
            </w:r>
            <w:r>
              <w:t>–</w:t>
            </w:r>
            <w:r w:rsidRPr="006A35AC">
              <w:t xml:space="preserve"> </w:t>
            </w:r>
            <w:r>
              <w:t>26558,5</w:t>
            </w:r>
            <w:r w:rsidRPr="006A35AC">
              <w:t xml:space="preserve"> тыс. рублей;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2021</w:t>
            </w:r>
            <w:r w:rsidRPr="006A35AC">
              <w:t xml:space="preserve"> год </w:t>
            </w:r>
            <w:r>
              <w:t>–</w:t>
            </w:r>
            <w:r w:rsidRPr="006A35AC">
              <w:t xml:space="preserve"> </w:t>
            </w:r>
            <w:r>
              <w:t>26542,2 тыс. рублей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2021</w:t>
            </w:r>
            <w:r w:rsidRPr="006A35AC">
              <w:t xml:space="preserve"> год </w:t>
            </w:r>
            <w:r>
              <w:t>–</w:t>
            </w:r>
            <w:r w:rsidRPr="006A35AC">
              <w:t xml:space="preserve"> </w:t>
            </w:r>
            <w:r>
              <w:t>26542,2 тыс. рублей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2022</w:t>
            </w:r>
            <w:r w:rsidRPr="006A35AC">
              <w:t xml:space="preserve"> год </w:t>
            </w:r>
            <w:r>
              <w:t>–</w:t>
            </w:r>
            <w:r w:rsidRPr="006A35AC">
              <w:t xml:space="preserve"> </w:t>
            </w:r>
            <w:r>
              <w:t>26542,2 тыс. рублей</w:t>
            </w:r>
          </w:p>
          <w:p w:rsidR="00D633FB" w:rsidRPr="006A35AC" w:rsidRDefault="007375F2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hyperlink w:anchor="Par3612" w:history="1">
              <w:r w:rsidR="00D633FB" w:rsidRPr="006A35AC">
                <w:t>Подпрограмма</w:t>
              </w:r>
            </w:hyperlink>
            <w:r w:rsidR="00D633FB">
              <w:t xml:space="preserve"> «Развитие производства»</w:t>
            </w:r>
            <w:r w:rsidR="00D633FB" w:rsidRPr="006A35AC">
              <w:t xml:space="preserve">: всего </w:t>
            </w:r>
            <w:r w:rsidR="00D633FB">
              <w:t>–</w:t>
            </w:r>
            <w:r w:rsidR="00D633FB" w:rsidRPr="006A35AC">
              <w:t xml:space="preserve"> </w:t>
            </w:r>
            <w:r w:rsidR="00D633FB">
              <w:t>111659,7</w:t>
            </w:r>
            <w:r w:rsidR="00D633FB" w:rsidRPr="006A35AC">
              <w:t xml:space="preserve"> тыс. рублей, в том числе по годам реализации: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t>201</w:t>
            </w:r>
            <w:r>
              <w:t>8</w:t>
            </w:r>
            <w:r w:rsidRPr="006A35AC">
              <w:t xml:space="preserve"> год -</w:t>
            </w:r>
            <w:r>
              <w:t>20647,6</w:t>
            </w:r>
            <w:r w:rsidRPr="006A35AC">
              <w:t xml:space="preserve"> тыс. рублей;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t>201</w:t>
            </w:r>
            <w:r>
              <w:t>9</w:t>
            </w:r>
            <w:r w:rsidRPr="006A35AC">
              <w:t xml:space="preserve"> год -</w:t>
            </w:r>
            <w:r>
              <w:t>22786,0</w:t>
            </w:r>
            <w:r w:rsidRPr="006A35AC">
              <w:t xml:space="preserve"> тыс. рублей;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t>20</w:t>
            </w:r>
            <w:r>
              <w:t>20</w:t>
            </w:r>
            <w:r w:rsidRPr="006A35AC">
              <w:t xml:space="preserve"> год </w:t>
            </w:r>
            <w:r>
              <w:t>–</w:t>
            </w:r>
            <w:r w:rsidRPr="006A35AC">
              <w:t xml:space="preserve"> </w:t>
            </w:r>
            <w:r>
              <w:t>22752,9</w:t>
            </w:r>
            <w:r w:rsidRPr="006A35AC">
              <w:t xml:space="preserve"> тыс. рублей;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t>202</w:t>
            </w:r>
            <w:r>
              <w:t>1</w:t>
            </w:r>
            <w:r w:rsidRPr="006A35AC">
              <w:t xml:space="preserve"> год </w:t>
            </w:r>
            <w:r>
              <w:t>–</w:t>
            </w:r>
            <w:r w:rsidRPr="006A35AC">
              <w:t xml:space="preserve"> </w:t>
            </w:r>
            <w:r>
              <w:t>22736,6 тыс. рублей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t>202</w:t>
            </w:r>
            <w:r>
              <w:t>2</w:t>
            </w:r>
            <w:r w:rsidRPr="006A35AC">
              <w:t xml:space="preserve"> год </w:t>
            </w:r>
            <w:r>
              <w:t>–</w:t>
            </w:r>
            <w:r w:rsidRPr="006A35AC">
              <w:t xml:space="preserve"> </w:t>
            </w:r>
            <w:r>
              <w:t>22736,6 тыс. рублей</w:t>
            </w:r>
          </w:p>
          <w:p w:rsidR="00D633FB" w:rsidRDefault="007375F2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hyperlink w:anchor="Par4059" w:history="1">
              <w:r w:rsidR="00D633FB" w:rsidRPr="006A35AC">
                <w:t>Подпрограмма</w:t>
              </w:r>
            </w:hyperlink>
            <w:r w:rsidR="00D633FB">
              <w:t xml:space="preserve"> «Развитие сельских территорий»</w:t>
            </w:r>
            <w:r w:rsidR="00D633FB" w:rsidRPr="006A35AC">
              <w:t xml:space="preserve"> не предусматривает бюджетных ассигнований за счет средств </w:t>
            </w:r>
            <w:r w:rsidR="00D633FB">
              <w:t>местного бюджета.</w:t>
            </w:r>
          </w:p>
          <w:p w:rsidR="00D633FB" w:rsidRPr="006A35AC" w:rsidRDefault="007375F2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hyperlink w:anchor="Par4289" w:history="1">
              <w:r w:rsidR="00D633FB" w:rsidRPr="006A35AC">
                <w:t>Подпрограмма</w:t>
              </w:r>
            </w:hyperlink>
            <w:r w:rsidR="00D633FB">
              <w:t xml:space="preserve"> «</w:t>
            </w:r>
            <w:r w:rsidR="00D633FB" w:rsidRPr="006A35AC">
              <w:t>Эпизоотическое благопо</w:t>
            </w:r>
            <w:r w:rsidR="00D633FB">
              <w:t xml:space="preserve">лучие» </w:t>
            </w:r>
            <w:r w:rsidR="00D633FB" w:rsidRPr="006A35AC">
              <w:t>всего</w:t>
            </w:r>
            <w:r w:rsidR="00D633FB">
              <w:t xml:space="preserve"> 233,4</w:t>
            </w:r>
            <w:r w:rsidR="00D633FB" w:rsidRPr="006A35AC">
              <w:t xml:space="preserve"> тыс. рублей, в том числе по годам реализации: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t>201</w:t>
            </w:r>
            <w:r>
              <w:t>8</w:t>
            </w:r>
            <w:r w:rsidRPr="006A35AC">
              <w:t xml:space="preserve"> год - </w:t>
            </w:r>
            <w:r>
              <w:t xml:space="preserve">68,4 </w:t>
            </w:r>
            <w:r w:rsidRPr="006A35AC">
              <w:t>тыс. рублей;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t>201</w:t>
            </w:r>
            <w:r>
              <w:t>9</w:t>
            </w:r>
            <w:r w:rsidRPr="006A35AC">
              <w:t xml:space="preserve"> год </w:t>
            </w:r>
            <w:r>
              <w:t>–</w:t>
            </w:r>
            <w:r w:rsidRPr="006A35AC">
              <w:t xml:space="preserve"> </w:t>
            </w:r>
            <w:r>
              <w:t>55,0</w:t>
            </w:r>
            <w:r w:rsidRPr="006A35AC">
              <w:t xml:space="preserve"> тыс. рублей;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2020</w:t>
            </w:r>
            <w:r w:rsidRPr="006A35AC">
              <w:t xml:space="preserve"> год -</w:t>
            </w:r>
            <w:r>
              <w:t xml:space="preserve"> 55,0</w:t>
            </w:r>
            <w:r w:rsidRPr="006A35AC">
              <w:t xml:space="preserve"> тыс. рублей;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t>202</w:t>
            </w:r>
            <w:r>
              <w:t>1</w:t>
            </w:r>
            <w:r w:rsidRPr="006A35AC">
              <w:t xml:space="preserve"> год </w:t>
            </w:r>
            <w:r>
              <w:t>–</w:t>
            </w:r>
            <w:r w:rsidRPr="006A35AC">
              <w:t xml:space="preserve"> </w:t>
            </w:r>
            <w:r>
              <w:t>55,0 тыс. рублей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t>202</w:t>
            </w:r>
            <w:r>
              <w:t>2</w:t>
            </w:r>
            <w:r w:rsidRPr="006A35AC">
              <w:t xml:space="preserve"> год </w:t>
            </w:r>
            <w:r>
              <w:t>–</w:t>
            </w:r>
            <w:r w:rsidRPr="006A35AC">
              <w:t xml:space="preserve"> </w:t>
            </w:r>
            <w:r>
              <w:t>288,4 тыс. рублей</w:t>
            </w:r>
          </w:p>
          <w:p w:rsidR="00D633FB" w:rsidRPr="006A35AC" w:rsidRDefault="007375F2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hyperlink w:anchor="Par4412" w:history="1">
              <w:r w:rsidR="00D633FB" w:rsidRPr="006A35AC">
                <w:t>Подпрограмма</w:t>
              </w:r>
            </w:hyperlink>
            <w:r w:rsidR="00D633FB">
              <w:t xml:space="preserve"> «Обеспечение реализации» </w:t>
            </w:r>
            <w:r w:rsidR="00D633FB" w:rsidRPr="006A35AC">
              <w:t>всего</w:t>
            </w:r>
            <w:r w:rsidR="00D633FB">
              <w:t xml:space="preserve"> 18744,9</w:t>
            </w:r>
            <w:r w:rsidR="00D633FB" w:rsidRPr="006A35AC">
              <w:t xml:space="preserve"> тыс. рублей, в том числе по годам реализации: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t>201</w:t>
            </w:r>
            <w:r>
              <w:t>8</w:t>
            </w:r>
            <w:r w:rsidRPr="006A35AC">
              <w:t xml:space="preserve"> год - </w:t>
            </w:r>
            <w:r>
              <w:t xml:space="preserve">3699,5 </w:t>
            </w:r>
            <w:r w:rsidRPr="006A35AC">
              <w:t>тыс. рублей;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t>201</w:t>
            </w:r>
            <w:r>
              <w:t>9</w:t>
            </w:r>
            <w:r w:rsidRPr="006A35AC">
              <w:t xml:space="preserve"> год </w:t>
            </w:r>
            <w:r>
              <w:t>–</w:t>
            </w:r>
            <w:r w:rsidRPr="006A35AC">
              <w:t xml:space="preserve"> </w:t>
            </w:r>
            <w:r>
              <w:t>3750,6</w:t>
            </w:r>
            <w:r w:rsidRPr="006A35AC">
              <w:t xml:space="preserve"> тыс. рублей;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2020</w:t>
            </w:r>
            <w:r w:rsidRPr="006A35AC">
              <w:t xml:space="preserve"> год </w:t>
            </w:r>
            <w:r>
              <w:t>– 3793,6</w:t>
            </w:r>
            <w:r w:rsidRPr="006A35AC">
              <w:t xml:space="preserve"> тыс. рублей;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t>202</w:t>
            </w:r>
            <w:r>
              <w:t>1</w:t>
            </w:r>
            <w:r w:rsidRPr="006A35AC">
              <w:t xml:space="preserve"> год </w:t>
            </w:r>
            <w:r>
              <w:t>–</w:t>
            </w:r>
            <w:r w:rsidRPr="006A35AC">
              <w:t xml:space="preserve"> </w:t>
            </w:r>
            <w:r>
              <w:t xml:space="preserve">3750,6 </w:t>
            </w:r>
            <w:r w:rsidRPr="006A35AC">
              <w:t>тыс. рублей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t>202</w:t>
            </w:r>
            <w:r>
              <w:t>2</w:t>
            </w:r>
            <w:r w:rsidRPr="006A35AC">
              <w:t xml:space="preserve"> год </w:t>
            </w:r>
            <w:r>
              <w:t>–</w:t>
            </w:r>
            <w:r w:rsidRPr="006A35AC">
              <w:t xml:space="preserve"> </w:t>
            </w:r>
            <w:r>
              <w:t xml:space="preserve">3750,6 </w:t>
            </w:r>
            <w:r w:rsidRPr="006A35AC">
              <w:t>тыс. рублей</w:t>
            </w:r>
          </w:p>
        </w:tc>
      </w:tr>
      <w:tr w:rsidR="00D633FB" w:rsidRPr="006A35AC" w:rsidTr="00BC3DA0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t>Индикаторы достижения целей и показатели непосредственных результатов Программы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5AC">
              <w:t xml:space="preserve">По итогам реализации </w:t>
            </w:r>
            <w:r>
              <w:t>П</w:t>
            </w:r>
            <w:r w:rsidRPr="006A35AC">
              <w:t>рограммы будут достигнуты следующие значения индикаторов и непосредственных результатов: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Индикаторы Подпрограммы «Развитие производства»</w:t>
            </w:r>
            <w:r w:rsidRPr="000C0F5D">
              <w:t>:</w:t>
            </w:r>
          </w:p>
          <w:p w:rsidR="00D633FB" w:rsidRPr="005018F9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  <w:r w:rsidRPr="006A35AC">
              <w:t xml:space="preserve">. </w:t>
            </w:r>
            <w:r>
              <w:t>и</w:t>
            </w:r>
            <w:r w:rsidRPr="005B4690">
              <w:t>ндекс производства продукции сельского хозяйства в хозяйствах всех категорий (в сопоставимых ценах) к предыдущему году</w:t>
            </w:r>
            <w:r w:rsidRPr="006A35AC">
              <w:t xml:space="preserve"> </w:t>
            </w:r>
            <w:r>
              <w:t>101,6%</w:t>
            </w:r>
            <w:r w:rsidRPr="005018F9">
              <w:t>;</w:t>
            </w:r>
          </w:p>
          <w:p w:rsidR="00D633FB" w:rsidRPr="005018F9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2. и</w:t>
            </w:r>
            <w:r w:rsidRPr="005B4690">
              <w:t>ндекс производства продукции растениеводства (в сопоставимых ценах) к предыдущему году</w:t>
            </w:r>
            <w:r>
              <w:t xml:space="preserve"> 100%</w:t>
            </w:r>
            <w:r w:rsidRPr="005018F9">
              <w:t>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3. и</w:t>
            </w:r>
            <w:r w:rsidRPr="005B4690">
              <w:t>ндекс производства продукции животноводства (в сопоставимых ценах) к предыдущему году</w:t>
            </w:r>
            <w:r>
              <w:t xml:space="preserve"> 103,5%</w:t>
            </w:r>
            <w:r w:rsidRPr="005018F9">
              <w:t>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4. и</w:t>
            </w:r>
            <w:r w:rsidRPr="005B4690">
              <w:t>ндекс физического объема инвестиций в основной капитал сельского хозяйства к предыдущему году</w:t>
            </w:r>
            <w:r>
              <w:t xml:space="preserve"> 109,1%</w:t>
            </w:r>
            <w:r w:rsidRPr="005018F9">
              <w:t>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5. у</w:t>
            </w:r>
            <w:r w:rsidRPr="005B4690">
              <w:t>ровень рентабельности сельскохозяйственных организаций (с учетом субсидий)</w:t>
            </w:r>
            <w:r>
              <w:t xml:space="preserve"> 7,2%</w:t>
            </w:r>
            <w:r w:rsidRPr="005018F9">
              <w:t>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6. у</w:t>
            </w:r>
            <w:r w:rsidRPr="005B4690">
              <w:t>ровень рентабельности сельскохозяйственных организаций (с учетом субсидий)</w:t>
            </w:r>
            <w:r>
              <w:t xml:space="preserve"> 15,0 тыс.</w:t>
            </w:r>
            <w:r w:rsidRPr="002E0B8B">
              <w:t xml:space="preserve"> </w:t>
            </w:r>
            <w:r>
              <w:t>руб.</w:t>
            </w:r>
            <w:r w:rsidRPr="005018F9">
              <w:t>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7. с</w:t>
            </w:r>
            <w:r w:rsidRPr="005B4690">
              <w:t>тоимость валовой сельскохозяйственной продукции в действующих ценах в хозяйствах всех категорий</w:t>
            </w:r>
            <w:r>
              <w:t xml:space="preserve"> 381680,0 тыс. руб.</w:t>
            </w:r>
            <w:r w:rsidRPr="005018F9">
              <w:t>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8. в</w:t>
            </w:r>
            <w:r w:rsidRPr="005B4690">
              <w:t xml:space="preserve">аловой сбор зерновых и зернобобовых культур в хозяйствах </w:t>
            </w:r>
            <w:r w:rsidRPr="005B4690">
              <w:lastRenderedPageBreak/>
              <w:t>всех категорий</w:t>
            </w:r>
            <w:r>
              <w:t xml:space="preserve"> 10506 тонн</w:t>
            </w:r>
            <w:r w:rsidRPr="005018F9">
              <w:t>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9. в</w:t>
            </w:r>
            <w:r w:rsidRPr="005B4690">
              <w:t>аловой сбор льноволокна и пеньковолокна в хозяйствах всех категорий</w:t>
            </w:r>
            <w:r>
              <w:t xml:space="preserve"> 1572 тонн</w:t>
            </w:r>
            <w:r w:rsidRPr="005018F9">
              <w:t>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10. в</w:t>
            </w:r>
            <w:r w:rsidRPr="005B4690">
              <w:t>несение минеральных удобрений</w:t>
            </w:r>
            <w:r>
              <w:t xml:space="preserve"> 75 тонн д.в.</w:t>
            </w:r>
            <w:r w:rsidRPr="005018F9">
              <w:t>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11. в</w:t>
            </w:r>
            <w:r w:rsidRPr="005B4690">
              <w:t>несение органических удобрений</w:t>
            </w:r>
            <w:r>
              <w:t xml:space="preserve"> 12000 тонн</w:t>
            </w:r>
            <w:r w:rsidRPr="005018F9">
              <w:t>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12. в</w:t>
            </w:r>
            <w:r w:rsidRPr="005B4690">
              <w:t>вод в оборот ранее не используемых земель сельскохозяйственного назначения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100 га"/>
              </w:smartTagPr>
              <w:r>
                <w:t>100 га</w:t>
              </w:r>
            </w:smartTag>
            <w:r>
              <w:t>.</w:t>
            </w:r>
            <w:r w:rsidRPr="005018F9">
              <w:t>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13. с</w:t>
            </w:r>
            <w:r w:rsidRPr="005B4690">
              <w:t>охранение размера посевных площадей, занятых зерновыми, зернобобовыми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19473 га"/>
              </w:smartTagPr>
              <w:r>
                <w:t>19473 га</w:t>
              </w:r>
            </w:smartTag>
            <w:r>
              <w:t>.</w:t>
            </w:r>
            <w:r w:rsidRPr="005018F9">
              <w:t>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14. д</w:t>
            </w:r>
            <w:r w:rsidRPr="005B4690">
              <w:t>оля площади, засеваемой элитными семенами, в общей площади посевов</w:t>
            </w:r>
            <w:r>
              <w:t xml:space="preserve"> 8%</w:t>
            </w:r>
            <w:r w:rsidRPr="005018F9">
              <w:t>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15. п</w:t>
            </w:r>
            <w:r w:rsidRPr="005B4690">
              <w:t>роизводство скота и птицы на убой (в живом весе) в хозяйствах всех категорий</w:t>
            </w:r>
            <w:r>
              <w:t xml:space="preserve"> 611,7 тонн</w:t>
            </w:r>
            <w:r w:rsidRPr="005018F9">
              <w:t>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16. п</w:t>
            </w:r>
            <w:r w:rsidRPr="005B4690">
              <w:t>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  <w:r>
              <w:t xml:space="preserve"> 2254,6 тонн</w:t>
            </w:r>
            <w:r w:rsidRPr="005018F9">
              <w:t>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17. поголовье коров на конец отчетного периода </w:t>
            </w:r>
            <w:r w:rsidRPr="005B4690">
              <w:t>в сельскохозяйственных организациях, крестьянских (фермерских) хозяйствах, включая индивидуальных предпринимателей</w:t>
            </w:r>
            <w:r>
              <w:t xml:space="preserve"> 675 голов</w:t>
            </w:r>
            <w:r w:rsidRPr="005018F9">
              <w:t>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18. к</w:t>
            </w:r>
            <w:r w:rsidRPr="005B4690">
              <w:t>оличество молодых специалистов, принятых в сельскохозяйственные организации и крестьянские (фермерские) хозяйства</w:t>
            </w:r>
            <w:r>
              <w:t xml:space="preserve"> 2 чел.</w:t>
            </w:r>
            <w:r w:rsidRPr="005018F9">
              <w:t>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19. д</w:t>
            </w:r>
            <w:r w:rsidRPr="005B4690">
              <w:t>оля работников, прошедших переподготовку, повысивших квалификацию, принявших участие в семинарах, конференциях от общего количества руководителей и специалистов сельскохозяйственных организаций</w:t>
            </w:r>
            <w:r>
              <w:t xml:space="preserve"> 20%</w:t>
            </w:r>
            <w:r w:rsidRPr="005018F9">
              <w:t>;</w:t>
            </w:r>
          </w:p>
          <w:p w:rsidR="00D633FB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20. прирост объема сельскохозяйственной продукции, произведенной индивидуальными предпринимателями и крестьянскими (фермерскими) хозяйствами, получившими средства государственной поддержки (грантов в форме субсидий), к году, предшествующему году предоставления субсидии 10%</w:t>
            </w:r>
            <w:r w:rsidRPr="005018F9">
              <w:t>;</w:t>
            </w:r>
          </w:p>
          <w:p w:rsidR="00D633FB" w:rsidRPr="006A35AC" w:rsidRDefault="00D633FB" w:rsidP="00BC3D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21. прирост объема сельскохозяйственной продукции, реализованной сельскохозяйственными потребительскими кооперативами, получившими средства государственной поддержки (грантов в форме субсидий) 10%</w:t>
            </w:r>
          </w:p>
        </w:tc>
      </w:tr>
    </w:tbl>
    <w:p w:rsidR="00D633FB" w:rsidRPr="006A35AC" w:rsidRDefault="00D633FB" w:rsidP="00D633FB">
      <w:pPr>
        <w:widowControl w:val="0"/>
        <w:autoSpaceDE w:val="0"/>
        <w:autoSpaceDN w:val="0"/>
        <w:adjustRightInd w:val="0"/>
        <w:jc w:val="center"/>
        <w:sectPr w:rsidR="00D633FB" w:rsidRPr="006A35AC" w:rsidSect="00410EBA">
          <w:headerReference w:type="even" r:id="rId10"/>
          <w:headerReference w:type="default" r:id="rId11"/>
          <w:pgSz w:w="11905" w:h="16838"/>
          <w:pgMar w:top="1134" w:right="851" w:bottom="1134" w:left="1701" w:header="720" w:footer="720" w:gutter="0"/>
          <w:cols w:space="720"/>
          <w:noEndnote/>
          <w:docGrid w:linePitch="326"/>
        </w:sectPr>
      </w:pPr>
    </w:p>
    <w:p w:rsidR="000C19B1" w:rsidRDefault="000C19B1"/>
    <w:sectPr w:rsidR="000C19B1" w:rsidSect="000C19B1">
      <w:pgSz w:w="11906" w:h="16838"/>
      <w:pgMar w:top="1134" w:right="282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3CD" w:rsidRDefault="000373CD" w:rsidP="007375F2">
      <w:r>
        <w:separator/>
      </w:r>
    </w:p>
  </w:endnote>
  <w:endnote w:type="continuationSeparator" w:id="0">
    <w:p w:rsidR="000373CD" w:rsidRDefault="000373CD" w:rsidP="00737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912" w:rsidRDefault="00914912">
    <w:pPr>
      <w:pStyle w:val="a9"/>
      <w:jc w:val="center"/>
    </w:pPr>
    <w:fldSimple w:instr=" PAGE   \* MERGEFORMAT ">
      <w:r>
        <w:rPr>
          <w:noProof/>
        </w:rPr>
        <w:t>5</w:t>
      </w:r>
    </w:fldSimple>
  </w:p>
  <w:p w:rsidR="00914912" w:rsidRDefault="0091491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912" w:rsidRDefault="00914912">
    <w:pPr>
      <w:pStyle w:val="a9"/>
      <w:jc w:val="center"/>
    </w:pPr>
  </w:p>
  <w:p w:rsidR="00914912" w:rsidRDefault="0091491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3CD" w:rsidRDefault="000373CD" w:rsidP="007375F2">
      <w:r>
        <w:separator/>
      </w:r>
    </w:p>
  </w:footnote>
  <w:footnote w:type="continuationSeparator" w:id="0">
    <w:p w:rsidR="000373CD" w:rsidRDefault="000373CD" w:rsidP="007375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7F2" w:rsidRDefault="007375F2" w:rsidP="00792BC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633F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633FB">
      <w:rPr>
        <w:rStyle w:val="a8"/>
        <w:noProof/>
      </w:rPr>
      <w:t>22</w:t>
    </w:r>
    <w:r>
      <w:rPr>
        <w:rStyle w:val="a8"/>
      </w:rPr>
      <w:fldChar w:fldCharType="end"/>
    </w:r>
  </w:p>
  <w:p w:rsidR="00CE77F2" w:rsidRDefault="000373C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7F2" w:rsidRPr="00FD483A" w:rsidRDefault="000373CD" w:rsidP="00FD483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19B1"/>
    <w:rsid w:val="000373CD"/>
    <w:rsid w:val="000C19B1"/>
    <w:rsid w:val="0045532D"/>
    <w:rsid w:val="007375F2"/>
    <w:rsid w:val="00914912"/>
    <w:rsid w:val="00D633FB"/>
    <w:rsid w:val="00E66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19B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C19B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0C19B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D633FB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sid w:val="00D633F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page number"/>
    <w:basedOn w:val="a0"/>
    <w:rsid w:val="00D633FB"/>
  </w:style>
  <w:style w:type="paragraph" w:styleId="a9">
    <w:name w:val="footer"/>
    <w:basedOn w:val="a"/>
    <w:link w:val="aa"/>
    <w:uiPriority w:val="99"/>
    <w:rsid w:val="00914912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9149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Нормальный"/>
    <w:rsid w:val="0091491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6A0DF899548000EDC2709E17E3A9F927B9FFFD708A414CCDC4C98194500ACA2B6B480338D386E5Ev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1401</Words>
  <Characters>7989</Characters>
  <Application>Microsoft Office Word</Application>
  <DocSecurity>0</DocSecurity>
  <Lines>66</Lines>
  <Paragraphs>18</Paragraphs>
  <ScaleCrop>false</ScaleCrop>
  <Company>Microsoft</Company>
  <LinksUpToDate>false</LinksUpToDate>
  <CharactersWithSpaces>9372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USHBUH</dc:creator>
  <cp:keywords/>
  <dc:description/>
  <cp:lastModifiedBy>USHBUH</cp:lastModifiedBy>
  <cp:revision>5</cp:revision>
  <dcterms:created xsi:type="dcterms:W3CDTF">2019-02-15T11:14:00Z</dcterms:created>
  <dcterms:modified xsi:type="dcterms:W3CDTF">2019-10-16T11:14:00Z</dcterms:modified>
</cp:coreProperties>
</file>